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74" w:rsidRDefault="00D53E74" w:rsidP="00D53E7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B0B21" w:rsidRDefault="001719E6" w:rsidP="00D53E7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(На </w:t>
      </w:r>
      <w:r w:rsidR="00D53E74">
        <w:rPr>
          <w:rFonts w:ascii="Times New Roman" w:hAnsi="Times New Roman" w:cs="Times New Roman"/>
          <w:sz w:val="28"/>
        </w:rPr>
        <w:t xml:space="preserve"> сайт</w:t>
      </w:r>
      <w:r>
        <w:rPr>
          <w:rFonts w:ascii="Times New Roman" w:hAnsi="Times New Roman" w:cs="Times New Roman"/>
          <w:sz w:val="28"/>
        </w:rPr>
        <w:t>е</w:t>
      </w:r>
      <w:r w:rsidR="00D53E74">
        <w:rPr>
          <w:rFonts w:ascii="Times New Roman" w:hAnsi="Times New Roman" w:cs="Times New Roman"/>
          <w:sz w:val="28"/>
        </w:rPr>
        <w:t xml:space="preserve">  СРО ФСС</w:t>
      </w:r>
      <w:r>
        <w:rPr>
          <w:rFonts w:ascii="Times New Roman" w:hAnsi="Times New Roman" w:cs="Times New Roman"/>
          <w:sz w:val="28"/>
        </w:rPr>
        <w:t>)</w:t>
      </w:r>
      <w:r w:rsidR="00DB0B21">
        <w:rPr>
          <w:rFonts w:ascii="Times New Roman" w:hAnsi="Times New Roman" w:cs="Times New Roman"/>
          <w:sz w:val="28"/>
        </w:rPr>
        <w:t xml:space="preserve"> с перечнем документов - </w:t>
      </w:r>
      <w:proofErr w:type="gramStart"/>
      <w:r w:rsidR="00DB0B21">
        <w:rPr>
          <w:rFonts w:ascii="Times New Roman" w:hAnsi="Times New Roman" w:cs="Times New Roman"/>
          <w:sz w:val="28"/>
        </w:rPr>
        <w:t>выделены</w:t>
      </w:r>
      <w:proofErr w:type="gramEnd"/>
      <w:r w:rsidR="00DB0B21">
        <w:rPr>
          <w:rFonts w:ascii="Times New Roman" w:hAnsi="Times New Roman" w:cs="Times New Roman"/>
          <w:sz w:val="28"/>
        </w:rPr>
        <w:t xml:space="preserve"> курсором - для предъявление в ФСС (не позднее 1 августа.)</w:t>
      </w:r>
    </w:p>
    <w:p w:rsidR="00DB0B21" w:rsidRDefault="00DB0B21" w:rsidP="00D53E7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53E74" w:rsidRDefault="00DB0B21" w:rsidP="00D53E7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53E74" w:rsidRDefault="00D53E74" w:rsidP="00D53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3FD9">
        <w:rPr>
          <w:rFonts w:ascii="Times New Roman" w:hAnsi="Times New Roman" w:cs="Times New Roman"/>
          <w:sz w:val="28"/>
        </w:rPr>
        <w:t xml:space="preserve">Разъяснения финансового обеспечения предупредительных мер по сокращению производственного травматизма и профессиональной заболеваемости в части </w:t>
      </w:r>
      <w:r>
        <w:rPr>
          <w:rFonts w:ascii="Times New Roman" w:hAnsi="Times New Roman" w:cs="Times New Roman"/>
          <w:sz w:val="28"/>
        </w:rPr>
        <w:t xml:space="preserve">реализации </w:t>
      </w:r>
      <w:r w:rsidRPr="00B03FD9">
        <w:rPr>
          <w:rFonts w:ascii="Times New Roman" w:hAnsi="Times New Roman" w:cs="Times New Roman"/>
          <w:sz w:val="28"/>
        </w:rPr>
        <w:t>нового мероприятия</w:t>
      </w:r>
      <w:r w:rsidRPr="00B03FD9">
        <w:rPr>
          <w:rFonts w:ascii="Times New Roman" w:hAnsi="Times New Roman" w:cs="Times New Roman"/>
          <w:b/>
          <w:sz w:val="28"/>
        </w:rPr>
        <w:t xml:space="preserve"> «Санаторно-курортное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законодательством»</w:t>
      </w:r>
    </w:p>
    <w:p w:rsidR="00D53E74" w:rsidRDefault="00D53E74" w:rsidP="00D53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53E74" w:rsidRPr="00E33BB8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33BB8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Pr="00E33BB8">
        <w:rPr>
          <w:rFonts w:ascii="Times New Roman" w:hAnsi="Times New Roman"/>
          <w:sz w:val="26"/>
          <w:szCs w:val="26"/>
        </w:rPr>
        <w:t>Страхователь направляет на финансовое обеспечение предупредительных мер до 20 процентов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</w:t>
      </w:r>
      <w:proofErr w:type="gramEnd"/>
      <w:r w:rsidRPr="00E33BB8">
        <w:rPr>
          <w:rFonts w:ascii="Times New Roman" w:hAnsi="Times New Roman"/>
          <w:sz w:val="26"/>
          <w:szCs w:val="26"/>
        </w:rPr>
        <w:t xml:space="preserve"> его лечения и проезда к месту лечения и обратно.</w:t>
      </w:r>
    </w:p>
    <w:p w:rsidR="00D53E74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E33BB8">
        <w:rPr>
          <w:rFonts w:ascii="Times New Roman" w:hAnsi="Times New Roman"/>
          <w:b/>
          <w:sz w:val="26"/>
          <w:szCs w:val="26"/>
        </w:rPr>
        <w:t>Объем средств, направляемых на указанные цели, может быть увеличен до 30 процентов сумм страховых взносов на обязательное социальное страхование от несчастных случаев на производстве и профессиональных заболеваний, начисленных за предшествующий календарный год, за вычетом расходов на выплату обеспечения по указанному виду страхования, произведенных страхователем в предшествующем календарном году, при условии направления страхователем дополнительного объема средств на санаторно-курортное лечение работников не</w:t>
      </w:r>
      <w:proofErr w:type="gramEnd"/>
      <w:r w:rsidRPr="00E33BB8">
        <w:rPr>
          <w:rFonts w:ascii="Times New Roman" w:hAnsi="Times New Roman"/>
          <w:b/>
          <w:sz w:val="26"/>
          <w:szCs w:val="26"/>
        </w:rPr>
        <w:t xml:space="preserve">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законодательством. </w:t>
      </w:r>
    </w:p>
    <w:p w:rsidR="00D53E74" w:rsidRPr="00E33BB8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33BB8">
        <w:rPr>
          <w:rFonts w:ascii="Times New Roman" w:hAnsi="Times New Roman"/>
          <w:sz w:val="26"/>
          <w:szCs w:val="26"/>
        </w:rPr>
        <w:t xml:space="preserve">Данная формулировка связывает пятилетний срок достижения гражданами возраста, дающего право на назначение страховой пенсии по старости в соответствии с пенсионным законодательством, не со статусом работника (пенсионер или работник </w:t>
      </w:r>
      <w:proofErr w:type="spellStart"/>
      <w:r w:rsidRPr="00E33BB8">
        <w:rPr>
          <w:rFonts w:ascii="Times New Roman" w:hAnsi="Times New Roman"/>
          <w:sz w:val="26"/>
          <w:szCs w:val="26"/>
        </w:rPr>
        <w:t>предпенсионного</w:t>
      </w:r>
      <w:proofErr w:type="spellEnd"/>
      <w:r w:rsidRPr="00E33BB8">
        <w:rPr>
          <w:rFonts w:ascii="Times New Roman" w:hAnsi="Times New Roman"/>
          <w:sz w:val="26"/>
          <w:szCs w:val="26"/>
        </w:rPr>
        <w:t xml:space="preserve"> возраста), а со сроком наступления права на санаторно-курортное лечение (не ранее чем за пять лет до достижения ими пенсионного возраста).</w:t>
      </w:r>
    </w:p>
    <w:p w:rsidR="00D53E74" w:rsidRPr="00E33BB8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E33BB8">
        <w:rPr>
          <w:rFonts w:ascii="Times New Roman" w:hAnsi="Times New Roman"/>
          <w:b/>
          <w:sz w:val="26"/>
          <w:szCs w:val="26"/>
        </w:rPr>
        <w:t xml:space="preserve">Таким образом, работники, достигшие возраста, дающего право на страховую пенсию по старости, могут претендовать на оплату санаторно-курортного лечения за счет сумм страховых взносов в соответствии с Правилами, несмотря на то, что указанная социальная гарантия была предусмотрена в связи с проводимыми в 2018 году мероприятиями, предусматривающими сохранение за гражданами </w:t>
      </w:r>
      <w:proofErr w:type="spellStart"/>
      <w:r w:rsidRPr="00E33BB8">
        <w:rPr>
          <w:rFonts w:ascii="Times New Roman" w:hAnsi="Times New Roman"/>
          <w:b/>
          <w:sz w:val="26"/>
          <w:szCs w:val="26"/>
        </w:rPr>
        <w:t>предпенсионного</w:t>
      </w:r>
      <w:proofErr w:type="spellEnd"/>
      <w:r w:rsidRPr="00E33BB8">
        <w:rPr>
          <w:rFonts w:ascii="Times New Roman" w:hAnsi="Times New Roman"/>
          <w:b/>
          <w:sz w:val="26"/>
          <w:szCs w:val="26"/>
        </w:rPr>
        <w:t xml:space="preserve"> возраста права на меры социальной поддержки, а также предоставление указанным лицам</w:t>
      </w:r>
      <w:proofErr w:type="gramEnd"/>
      <w:r w:rsidRPr="00E33BB8">
        <w:rPr>
          <w:rFonts w:ascii="Times New Roman" w:hAnsi="Times New Roman"/>
          <w:b/>
          <w:sz w:val="26"/>
          <w:szCs w:val="26"/>
        </w:rPr>
        <w:t xml:space="preserve"> дополнительных гарантий и компенсаций.</w:t>
      </w:r>
    </w:p>
    <w:p w:rsidR="00D53E74" w:rsidRDefault="00D53E74" w:rsidP="00D53E7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включения в план финансового обеспечения предупредительных мер </w:t>
      </w:r>
      <w:r w:rsidRPr="00CF7F86">
        <w:rPr>
          <w:rFonts w:ascii="Times New Roman" w:hAnsi="Times New Roman"/>
          <w:sz w:val="26"/>
          <w:szCs w:val="26"/>
        </w:rPr>
        <w:t>санаторно-курортного лечения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</w:t>
      </w:r>
      <w:r>
        <w:rPr>
          <w:rFonts w:ascii="Times New Roman" w:hAnsi="Times New Roman"/>
          <w:sz w:val="26"/>
          <w:szCs w:val="26"/>
        </w:rPr>
        <w:t>, помимо заявления и плана, необходимо предоставить следующий пакет документов:</w:t>
      </w:r>
    </w:p>
    <w:p w:rsidR="00D53E74" w:rsidRPr="00DB0B21" w:rsidRDefault="00D53E74" w:rsidP="00D53E7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0B21">
        <w:rPr>
          <w:rFonts w:ascii="Times New Roman" w:hAnsi="Times New Roman"/>
          <w:b/>
          <w:i/>
          <w:sz w:val="28"/>
          <w:szCs w:val="28"/>
        </w:rPr>
        <w:t>- Копии договоров с организацией, осуществляющей санаторно-курортное лечение работников, и (или) счетов на приобретение путевок;</w:t>
      </w:r>
    </w:p>
    <w:p w:rsidR="00D53E74" w:rsidRPr="00DB0B21" w:rsidRDefault="00D53E74" w:rsidP="00D53E7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0B21">
        <w:rPr>
          <w:rFonts w:ascii="Times New Roman" w:hAnsi="Times New Roman"/>
          <w:b/>
          <w:i/>
          <w:sz w:val="28"/>
          <w:szCs w:val="28"/>
        </w:rPr>
        <w:t>- Копию лицензии организации, осуществляющей санаторно-курортное лечение работников на территории Российской Федерации;</w:t>
      </w:r>
    </w:p>
    <w:p w:rsidR="00D53E74" w:rsidRPr="00DB0B21" w:rsidRDefault="00D53E74" w:rsidP="00D53E7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0B21">
        <w:rPr>
          <w:rFonts w:ascii="Times New Roman" w:hAnsi="Times New Roman"/>
          <w:b/>
          <w:i/>
          <w:sz w:val="28"/>
          <w:szCs w:val="28"/>
        </w:rPr>
        <w:t>- Калькуляцию стоимости путевки;</w:t>
      </w:r>
    </w:p>
    <w:p w:rsidR="00D53E74" w:rsidRPr="00DB0B21" w:rsidRDefault="00D53E74" w:rsidP="00D53E7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B2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Копию справки для получения путевки на санаторно-курортное лечение (форма № 070/у), при отсутствии заключительного акта;</w:t>
      </w:r>
    </w:p>
    <w:p w:rsidR="00D53E74" w:rsidRPr="00DB0B21" w:rsidRDefault="00D53E74" w:rsidP="00D53E7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B21">
        <w:rPr>
          <w:rFonts w:ascii="Times New Roman" w:hAnsi="Times New Roman" w:cs="Times New Roman"/>
          <w:b/>
          <w:bCs/>
          <w:i/>
          <w:sz w:val="28"/>
          <w:szCs w:val="28"/>
        </w:rPr>
        <w:t>Списки работников, направляемых на санаторно-курортное лечение, с указанием рекомендаций, содержащихся в справке по форме № 070/у, при отсутствии заключительного акта;</w:t>
      </w:r>
    </w:p>
    <w:p w:rsidR="00D53E74" w:rsidRPr="00DB0B21" w:rsidRDefault="00D53E74" w:rsidP="00D53E7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B21">
        <w:rPr>
          <w:rFonts w:ascii="Times New Roman" w:hAnsi="Times New Roman" w:cs="Times New Roman"/>
          <w:b/>
          <w:bCs/>
          <w:i/>
          <w:sz w:val="28"/>
          <w:szCs w:val="28"/>
        </w:rPr>
        <w:t>Копию документа, удостоверяющего личность работника, направляемого на санаторно-курортное лечение;</w:t>
      </w:r>
    </w:p>
    <w:p w:rsidR="00D53E74" w:rsidRPr="00DB0B21" w:rsidRDefault="00D53E74" w:rsidP="00D53E7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B21">
        <w:rPr>
          <w:rFonts w:ascii="Times New Roman" w:hAnsi="Times New Roman" w:cs="Times New Roman"/>
          <w:b/>
          <w:bCs/>
          <w:i/>
          <w:sz w:val="28"/>
          <w:szCs w:val="28"/>
        </w:rPr>
        <w:t>Письменное согласие работника, направляемого на санаторно-курортное лечение, на обработку его персональных данных.</w:t>
      </w:r>
    </w:p>
    <w:p w:rsidR="00D53E74" w:rsidRPr="00DB0B21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33BB8">
        <w:rPr>
          <w:rFonts w:ascii="Times New Roman" w:hAnsi="Times New Roman" w:cs="Times New Roman"/>
          <w:sz w:val="26"/>
          <w:szCs w:val="26"/>
        </w:rPr>
        <w:t>В случае если возраст работника не соответствует критерию «не ранее чем за</w:t>
      </w:r>
      <w:r w:rsidRPr="00E33BB8">
        <w:rPr>
          <w:rFonts w:ascii="Times New Roman" w:hAnsi="Times New Roman"/>
          <w:sz w:val="26"/>
          <w:szCs w:val="26"/>
        </w:rPr>
        <w:t xml:space="preserve">пять лет до достижения возраста, дающего право на назначение страховой пенсии по старости </w:t>
      </w:r>
      <w:proofErr w:type="gramStart"/>
      <w:r w:rsidRPr="00E33BB8">
        <w:rPr>
          <w:rFonts w:ascii="Times New Roman" w:hAnsi="Times New Roman"/>
          <w:sz w:val="26"/>
          <w:szCs w:val="26"/>
        </w:rPr>
        <w:t>в</w:t>
      </w:r>
      <w:proofErr w:type="gramEnd"/>
      <w:r w:rsidRPr="00E33BB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33BB8">
        <w:rPr>
          <w:rFonts w:ascii="Times New Roman" w:hAnsi="Times New Roman"/>
          <w:sz w:val="26"/>
          <w:szCs w:val="26"/>
        </w:rPr>
        <w:t>соответствии с пенсионным законодательством</w:t>
      </w:r>
      <w:r>
        <w:rPr>
          <w:rFonts w:ascii="Times New Roman" w:hAnsi="Times New Roman"/>
          <w:sz w:val="26"/>
          <w:szCs w:val="26"/>
        </w:rPr>
        <w:t>», при этом, с учетом льгот, позволяющих ему выйти на пенсию по старости ранее установленного возраста, срок выхода на пенсию фактически составляет менее пяти лет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, </w:t>
      </w:r>
      <w:r w:rsidRPr="00920924">
        <w:rPr>
          <w:rFonts w:ascii="Times New Roman" w:hAnsi="Times New Roman"/>
          <w:b/>
          <w:sz w:val="26"/>
          <w:szCs w:val="26"/>
        </w:rPr>
        <w:t xml:space="preserve">рекомендуем </w:t>
      </w:r>
      <w:r w:rsidRPr="00B57833">
        <w:rPr>
          <w:rFonts w:ascii="Times New Roman" w:hAnsi="Times New Roman"/>
          <w:b/>
          <w:sz w:val="26"/>
          <w:szCs w:val="26"/>
        </w:rPr>
        <w:t xml:space="preserve">предоставить </w:t>
      </w:r>
      <w:r w:rsidRPr="00B57833">
        <w:rPr>
          <w:rFonts w:ascii="Times New Roman" w:hAnsi="Times New Roman" w:cs="Times New Roman"/>
          <w:b/>
          <w:bCs/>
          <w:sz w:val="26"/>
          <w:szCs w:val="26"/>
        </w:rPr>
        <w:t>справку из Пенсионного Фонда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России (далее - ПФР)</w:t>
      </w:r>
      <w:r w:rsidRPr="00B57833">
        <w:rPr>
          <w:rFonts w:ascii="Times New Roman" w:hAnsi="Times New Roman" w:cs="Times New Roman"/>
          <w:b/>
          <w:bCs/>
          <w:sz w:val="26"/>
          <w:szCs w:val="26"/>
        </w:rPr>
        <w:t xml:space="preserve"> о статусе работника с целью подтверждения его права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на</w:t>
      </w:r>
      <w:r w:rsidRPr="00B57833">
        <w:rPr>
          <w:rFonts w:ascii="Times New Roman" w:hAnsi="Times New Roman" w:cs="Times New Roman"/>
          <w:b/>
          <w:bCs/>
          <w:sz w:val="26"/>
          <w:szCs w:val="26"/>
        </w:rPr>
        <w:t xml:space="preserve"> санаторно-курортное лечение в рамках финансирования предупредительных мер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F2A7C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анную справку может получить</w:t>
      </w:r>
      <w:r w:rsidRPr="009F2A7C">
        <w:rPr>
          <w:rFonts w:ascii="Times New Roman" w:hAnsi="Times New Roman"/>
          <w:sz w:val="26"/>
          <w:szCs w:val="26"/>
        </w:rPr>
        <w:t xml:space="preserve"> непосредственно сам работник, обратившись за данной услугой </w:t>
      </w:r>
      <w:r>
        <w:rPr>
          <w:rFonts w:ascii="Times New Roman" w:hAnsi="Times New Roman"/>
          <w:sz w:val="26"/>
          <w:szCs w:val="26"/>
        </w:rPr>
        <w:t xml:space="preserve">в ПФР </w:t>
      </w:r>
      <w:proofErr w:type="gramStart"/>
      <w:r w:rsidRPr="009F2A7C">
        <w:rPr>
          <w:rFonts w:ascii="Times New Roman" w:hAnsi="Times New Roman"/>
          <w:sz w:val="26"/>
          <w:szCs w:val="26"/>
        </w:rPr>
        <w:t>через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F2A7C">
        <w:rPr>
          <w:rFonts w:ascii="Times New Roman" w:hAnsi="Times New Roman"/>
          <w:sz w:val="26"/>
          <w:szCs w:val="26"/>
        </w:rPr>
        <w:t xml:space="preserve">портал </w:t>
      </w:r>
      <w:proofErr w:type="spellStart"/>
      <w:r w:rsidRPr="009F2A7C">
        <w:rPr>
          <w:rFonts w:ascii="Times New Roman" w:hAnsi="Times New Roman"/>
          <w:sz w:val="26"/>
          <w:szCs w:val="26"/>
        </w:rPr>
        <w:t>госуслуг</w:t>
      </w:r>
      <w:proofErr w:type="spellEnd"/>
      <w:r w:rsidRPr="009F2A7C">
        <w:rPr>
          <w:rFonts w:ascii="Times New Roman" w:hAnsi="Times New Roman"/>
          <w:sz w:val="26"/>
          <w:szCs w:val="26"/>
        </w:rPr>
        <w:t xml:space="preserve">, 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F2A7C">
        <w:rPr>
          <w:rFonts w:ascii="Times New Roman" w:hAnsi="Times New Roman"/>
          <w:sz w:val="26"/>
          <w:szCs w:val="26"/>
        </w:rPr>
        <w:t xml:space="preserve">личный кабинет застрахованного лица на сайте ПФР,  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F2A7C">
        <w:rPr>
          <w:rFonts w:ascii="Times New Roman" w:hAnsi="Times New Roman"/>
          <w:sz w:val="26"/>
          <w:szCs w:val="26"/>
        </w:rPr>
        <w:t xml:space="preserve">МФЦ, 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-на личном приеме в ПФР,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-по почте, 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отметив необходимость предоставления данной справки работодателю.</w:t>
      </w:r>
    </w:p>
    <w:p w:rsidR="00D53E74" w:rsidRPr="009F2A7C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F2A7C">
        <w:rPr>
          <w:rFonts w:ascii="Times New Roman" w:hAnsi="Times New Roman"/>
          <w:sz w:val="26"/>
          <w:szCs w:val="26"/>
        </w:rPr>
        <w:t xml:space="preserve">Электронную справку о </w:t>
      </w:r>
      <w:proofErr w:type="spellStart"/>
      <w:r w:rsidRPr="009F2A7C">
        <w:rPr>
          <w:rFonts w:ascii="Times New Roman" w:hAnsi="Times New Roman"/>
          <w:sz w:val="26"/>
          <w:szCs w:val="26"/>
        </w:rPr>
        <w:t>предпенсионерах</w:t>
      </w:r>
      <w:proofErr w:type="spellEnd"/>
      <w:r w:rsidRPr="009F2A7C">
        <w:rPr>
          <w:rFonts w:ascii="Times New Roman" w:hAnsi="Times New Roman"/>
          <w:sz w:val="26"/>
          <w:szCs w:val="26"/>
        </w:rPr>
        <w:t xml:space="preserve"> можно получить лично или через своего представителя.</w:t>
      </w:r>
      <w:r>
        <w:rPr>
          <w:rFonts w:ascii="Times New Roman" w:hAnsi="Times New Roman"/>
          <w:sz w:val="26"/>
          <w:szCs w:val="26"/>
        </w:rPr>
        <w:t xml:space="preserve"> В отношении реализации права на санаторно-курортное лечение в рамках финансирования предупредительных мер таким представителем может выступать работодатель, имеющий возможность обмена данными с ПФР в электронном виде.</w:t>
      </w:r>
    </w:p>
    <w:p w:rsidR="00D53E74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Е</w:t>
      </w:r>
      <w:r w:rsidRPr="00E33BB8">
        <w:rPr>
          <w:rFonts w:ascii="Times New Roman" w:hAnsi="Times New Roman" w:cs="Times New Roman"/>
          <w:sz w:val="26"/>
          <w:szCs w:val="26"/>
        </w:rPr>
        <w:t>сли возраст работника не соответствует критерию «не ранее чем за</w:t>
      </w:r>
      <w:r w:rsidRPr="00E33BB8">
        <w:rPr>
          <w:rFonts w:ascii="Times New Roman" w:hAnsi="Times New Roman"/>
          <w:sz w:val="26"/>
          <w:szCs w:val="26"/>
        </w:rPr>
        <w:t>пять лет до достижения возраста, дающего право на назначение страховой пенсии по старости в соответствии с пенсионным законодательством</w:t>
      </w:r>
      <w:r>
        <w:rPr>
          <w:rFonts w:ascii="Times New Roman" w:hAnsi="Times New Roman"/>
          <w:sz w:val="26"/>
          <w:szCs w:val="26"/>
        </w:rPr>
        <w:t xml:space="preserve">», при этом, с учетом льгот, позволяющих ему выйти на пенсию по старости ранее установленного возраста, работник на момент реализации права на санаторно-курортное лечение </w:t>
      </w:r>
      <w:r w:rsidRPr="00670CAC">
        <w:rPr>
          <w:rFonts w:ascii="Times New Roman" w:hAnsi="Times New Roman"/>
          <w:b/>
          <w:sz w:val="26"/>
          <w:szCs w:val="26"/>
        </w:rPr>
        <w:t>является пенсионером</w:t>
      </w:r>
      <w:r>
        <w:rPr>
          <w:rFonts w:ascii="Times New Roman" w:hAnsi="Times New Roman"/>
          <w:sz w:val="26"/>
          <w:szCs w:val="26"/>
        </w:rPr>
        <w:t>, рекомендуем предоставить, помимо копии паспорта, копию пенсионного удостоверения</w:t>
      </w:r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sz w:val="26"/>
          <w:szCs w:val="26"/>
        </w:rPr>
        <w:t>выданного</w:t>
      </w:r>
      <w:proofErr w:type="gramEnd"/>
      <w:r>
        <w:rPr>
          <w:rFonts w:ascii="Times New Roman" w:hAnsi="Times New Roman"/>
          <w:sz w:val="26"/>
          <w:szCs w:val="26"/>
        </w:rPr>
        <w:t xml:space="preserve"> ПФР либо справку из ПФР о том, что работник является пенсионером. </w:t>
      </w:r>
    </w:p>
    <w:p w:rsidR="00D53E74" w:rsidRPr="00606047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Обращаем Ваше внимание, что о</w:t>
      </w:r>
      <w:r w:rsidRPr="00606047">
        <w:rPr>
          <w:rFonts w:ascii="Times New Roman" w:hAnsi="Times New Roman"/>
          <w:sz w:val="26"/>
          <w:szCs w:val="26"/>
        </w:rPr>
        <w:t>бъем средств, направляемых страхователем на мероприятия с «а» по «м» п. 3 Правил, не может превышать 20 процентов от сумм страховых взносов на обязательное социальное страхование от несчастных случаев на производстве и профессиональных заболеваний, начисленных за предшествующий календарный год, за вычетом расходов</w:t>
      </w:r>
      <w:r>
        <w:rPr>
          <w:rFonts w:ascii="Times New Roman" w:hAnsi="Times New Roman"/>
          <w:sz w:val="26"/>
          <w:szCs w:val="26"/>
        </w:rPr>
        <w:t>, при этом, н</w:t>
      </w:r>
      <w:r w:rsidRPr="00606047">
        <w:rPr>
          <w:rFonts w:ascii="Times New Roman" w:hAnsi="Times New Roman"/>
          <w:sz w:val="26"/>
          <w:szCs w:val="26"/>
        </w:rPr>
        <w:t xml:space="preserve">а мероприятие </w:t>
      </w: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н</w:t>
      </w:r>
      <w:proofErr w:type="spellEnd"/>
      <w:r>
        <w:rPr>
          <w:rFonts w:ascii="Times New Roman" w:hAnsi="Times New Roman"/>
          <w:sz w:val="26"/>
          <w:szCs w:val="26"/>
        </w:rPr>
        <w:t xml:space="preserve">» </w:t>
      </w:r>
      <w:r w:rsidRPr="00606047">
        <w:rPr>
          <w:rFonts w:ascii="Times New Roman" w:hAnsi="Times New Roman"/>
          <w:sz w:val="26"/>
          <w:szCs w:val="26"/>
        </w:rPr>
        <w:t xml:space="preserve">страхователь имеет </w:t>
      </w:r>
      <w:r>
        <w:rPr>
          <w:rFonts w:ascii="Times New Roman" w:hAnsi="Times New Roman"/>
          <w:sz w:val="26"/>
          <w:szCs w:val="26"/>
        </w:rPr>
        <w:t>возможность</w:t>
      </w:r>
      <w:r w:rsidRPr="00606047">
        <w:rPr>
          <w:rFonts w:ascii="Times New Roman" w:hAnsi="Times New Roman"/>
          <w:sz w:val="26"/>
          <w:szCs w:val="26"/>
        </w:rPr>
        <w:t xml:space="preserve"> затратить </w:t>
      </w:r>
      <w:r w:rsidRPr="00B57833">
        <w:rPr>
          <w:rFonts w:ascii="Times New Roman" w:hAnsi="Times New Roman"/>
          <w:b/>
          <w:sz w:val="26"/>
          <w:szCs w:val="26"/>
        </w:rPr>
        <w:t>до 30 процентов</w:t>
      </w:r>
      <w:r w:rsidRPr="00606047">
        <w:rPr>
          <w:rFonts w:ascii="Times New Roman" w:hAnsi="Times New Roman"/>
          <w:sz w:val="26"/>
          <w:szCs w:val="26"/>
        </w:rPr>
        <w:t xml:space="preserve"> от сумм</w:t>
      </w:r>
      <w:proofErr w:type="gramEnd"/>
      <w:r w:rsidRPr="00606047">
        <w:rPr>
          <w:rFonts w:ascii="Times New Roman" w:hAnsi="Times New Roman"/>
          <w:sz w:val="26"/>
          <w:szCs w:val="26"/>
        </w:rPr>
        <w:t xml:space="preserve"> страховых взносов на обязательное социальное страхование от несчастных случаев на производстве и профессиональных заболеваний, начисленных за предшествующий календарный год, за вычетом расходов</w:t>
      </w:r>
      <w:r>
        <w:rPr>
          <w:rFonts w:ascii="Times New Roman" w:hAnsi="Times New Roman"/>
          <w:sz w:val="26"/>
          <w:szCs w:val="26"/>
        </w:rPr>
        <w:t>.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  <w:r w:rsidRPr="00255231">
        <w:rPr>
          <w:rFonts w:ascii="Times New Roman" w:hAnsi="Times New Roman" w:cs="Times New Roman"/>
          <w:b/>
          <w:sz w:val="28"/>
        </w:rPr>
        <w:t xml:space="preserve">Определение граждан </w:t>
      </w:r>
      <w:proofErr w:type="spellStart"/>
      <w:r w:rsidRPr="00255231">
        <w:rPr>
          <w:rFonts w:ascii="Times New Roman" w:hAnsi="Times New Roman" w:cs="Times New Roman"/>
          <w:b/>
          <w:sz w:val="28"/>
        </w:rPr>
        <w:t>предпенсионного</w:t>
      </w:r>
      <w:proofErr w:type="spellEnd"/>
      <w:r w:rsidRPr="00255231">
        <w:rPr>
          <w:rFonts w:ascii="Times New Roman" w:hAnsi="Times New Roman" w:cs="Times New Roman"/>
          <w:b/>
          <w:sz w:val="28"/>
        </w:rPr>
        <w:t xml:space="preserve"> возраста (статья 5 Закона Российской Федерации от 19 апреля 1991 г. № 1032-1 "О занятости населения в Российской Федерации", статья 185.1 Трудового кодекса Российской Федерации)</w:t>
      </w:r>
    </w:p>
    <w:p w:rsidR="00D53E74" w:rsidRDefault="00D53E74" w:rsidP="00D53E7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1858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21"/>
      </w:tblGrid>
      <w:tr w:rsidR="00D53E74" w:rsidRPr="00DB31FC" w:rsidTr="00AA66C4">
        <w:trPr>
          <w:trHeight w:val="255"/>
        </w:trPr>
        <w:tc>
          <w:tcPr>
            <w:tcW w:w="10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D53E74" w:rsidRPr="00DB31FC" w:rsidTr="00AA66C4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Общеустановленный "новый" пенсионный возраст для женщин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</w:t>
            </w:r>
          </w:p>
        </w:tc>
      </w:tr>
      <w:tr w:rsidR="00D53E74" w:rsidRPr="00DB31FC" w:rsidTr="00AA66C4">
        <w:trPr>
          <w:trHeight w:val="7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Возраст отнесения женщин к категории граждан </w:t>
            </w:r>
            <w:proofErr w:type="spellStart"/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</w:t>
            </w:r>
          </w:p>
        </w:tc>
      </w:tr>
      <w:tr w:rsidR="00D53E74" w:rsidRPr="00DB31FC" w:rsidTr="00AA66C4">
        <w:trPr>
          <w:trHeight w:val="31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Год рождения женщин, которые относятся к категории граждан </w:t>
            </w:r>
            <w:proofErr w:type="spellStart"/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возраста исходя из общеустановленного "нового" пенсионного возраста (лет)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(56)*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(57)*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(58)*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(59)*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(54)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(55)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(56)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(57)*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(58)*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(59)*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(58)*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(59)*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(59)*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(59)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1969 (55)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1969 (56)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1969 (57)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1969 (58)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1969 (59)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1970 (55)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1970 (56)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1970 (57)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1970 (58)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1971 (55)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1971 (56)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1971 (57)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1972 (55)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1972 (56)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1973 (55)</w:t>
            </w:r>
          </w:p>
        </w:tc>
      </w:tr>
      <w:tr w:rsidR="00D53E74" w:rsidRPr="00DB31FC" w:rsidTr="00AA66C4">
        <w:trPr>
          <w:trHeight w:val="255"/>
        </w:trPr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>*кроме лиц, которым назначена пенсия по старости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3E74" w:rsidRPr="00B03FD9" w:rsidRDefault="00D53E74" w:rsidP="00D53E7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53E74" w:rsidRPr="00B03FD9" w:rsidRDefault="00D53E74" w:rsidP="00D53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93" w:type="dxa"/>
        <w:tblLook w:val="04A0"/>
      </w:tblPr>
      <w:tblGrid>
        <w:gridCol w:w="2000"/>
        <w:gridCol w:w="851"/>
        <w:gridCol w:w="835"/>
        <w:gridCol w:w="835"/>
        <w:gridCol w:w="835"/>
        <w:gridCol w:w="835"/>
        <w:gridCol w:w="835"/>
        <w:gridCol w:w="835"/>
        <w:gridCol w:w="835"/>
        <w:gridCol w:w="765"/>
        <w:gridCol w:w="765"/>
      </w:tblGrid>
      <w:tr w:rsidR="00D53E74" w:rsidRPr="00AA39E5" w:rsidTr="00AA66C4">
        <w:trPr>
          <w:trHeight w:val="255"/>
        </w:trPr>
        <w:tc>
          <w:tcPr>
            <w:tcW w:w="10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D53E74" w:rsidRPr="00AA39E5" w:rsidTr="00AA66C4">
        <w:trPr>
          <w:trHeight w:val="4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Общеустановленный "новый" пенсионный возраст для мужчин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65</w:t>
            </w:r>
          </w:p>
        </w:tc>
      </w:tr>
      <w:tr w:rsidR="00D53E74" w:rsidRPr="00AA39E5" w:rsidTr="00AA66C4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Возраст отнесения мужчин к категории граждан </w:t>
            </w:r>
            <w:proofErr w:type="spellStart"/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60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Год рождения мужчин, которые относятся к категории граждан </w:t>
            </w:r>
            <w:proofErr w:type="spellStart"/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возраста исходя из общеустановленного "нового" пенсионного возраста (лет)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1959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1959 (61)*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1959 (62)*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1959 (63)*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1959 (64)*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1960 (59)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1960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1960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1960 (62)*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1960 (63)*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1960 (64)*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(63)*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(64)*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(64)*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(64)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(63)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(62)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(61)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(60)</w:t>
            </w:r>
          </w:p>
        </w:tc>
      </w:tr>
      <w:tr w:rsidR="00D53E74" w:rsidRPr="00AA39E5" w:rsidTr="00AA66C4">
        <w:trPr>
          <w:trHeight w:val="25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>*кроме лиц, которым назначена пенсия по старости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3E74" w:rsidRDefault="00D53E74" w:rsidP="00D53E7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53E74" w:rsidRDefault="00D53E74" w:rsidP="00D53E7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53E74" w:rsidRDefault="00D53E74" w:rsidP="00D53E7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53E74" w:rsidRDefault="00D53E74" w:rsidP="00D53E7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53E74" w:rsidRDefault="00D53E74" w:rsidP="00D53E7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53E74" w:rsidRDefault="00D53E74" w:rsidP="00D53E7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E5352" w:rsidRDefault="00CE5352"/>
    <w:sectPr w:rsidR="00CE5352" w:rsidSect="008866EE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24236"/>
    <w:multiLevelType w:val="hybridMultilevel"/>
    <w:tmpl w:val="B6489EAA"/>
    <w:lvl w:ilvl="0" w:tplc="7A3267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120B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12F8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0227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303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30A9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081B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2CBC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E27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E74"/>
    <w:rsid w:val="001719E6"/>
    <w:rsid w:val="00612262"/>
    <w:rsid w:val="008B04BF"/>
    <w:rsid w:val="00B13A4D"/>
    <w:rsid w:val="00CE5352"/>
    <w:rsid w:val="00D53E74"/>
    <w:rsid w:val="00DB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1271</Words>
  <Characters>7250</Characters>
  <Application>Microsoft Office Word</Application>
  <DocSecurity>0</DocSecurity>
  <Lines>60</Lines>
  <Paragraphs>17</Paragraphs>
  <ScaleCrop>false</ScaleCrop>
  <Company/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2019-06-14T03:04:00Z</dcterms:created>
  <dcterms:modified xsi:type="dcterms:W3CDTF">2019-06-14T03:24:00Z</dcterms:modified>
</cp:coreProperties>
</file>